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5D59" w:rsidRPr="00DE25D3" w:rsidRDefault="001A3E05" w:rsidP="001A3E05">
      <w:pPr>
        <w:jc w:val="center"/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>Комплектность</w:t>
      </w:r>
      <w:r w:rsidR="00AB0F0A">
        <w:rPr>
          <w:rFonts w:ascii="Times New Roman" w:hAnsi="Times New Roman" w:cs="Times New Roman"/>
          <w:sz w:val="28"/>
          <w:szCs w:val="28"/>
        </w:rPr>
        <w:t xml:space="preserve"> механического оборудования сцены</w:t>
      </w:r>
    </w:p>
    <w:p w:rsidR="001A3E05" w:rsidRPr="00DE25D3" w:rsidRDefault="001A3E05" w:rsidP="001A3E0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5" w:rsidRPr="00DE25D3" w:rsidRDefault="001A3E05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Подъем  декорационный 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противовесный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(масса снаряженного подъема 300 кг, длина штанги 13,0 м, с электроприводом, с плавной регулировкой скорости) 16 шт.</w:t>
      </w:r>
    </w:p>
    <w:p w:rsidR="001A3E05" w:rsidRPr="00DE25D3" w:rsidRDefault="001A3E05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Подъем  декорационный 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противовесный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ручной (масса снаряженного подъема 300 кг, длина штанги 13,0 м) 4 шт.</w:t>
      </w:r>
    </w:p>
    <w:p w:rsidR="001A3E05" w:rsidRPr="00DE25D3" w:rsidRDefault="001A3E05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Подъем  декорационный 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противовесный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ручной (софитный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калкаш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для дороги АРЗ, масса снаряженного подъема 900 кг) 1 шт.</w:t>
      </w:r>
    </w:p>
    <w:p w:rsidR="001A3E05" w:rsidRPr="00DE25D3" w:rsidRDefault="001A3E05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Подъем  софитный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противовесный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двухярусный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с электроприводом, с плавным пуском  и остановкой (масса снаряженного подъема 900 кг, длина фермы 7,5 м) 1 шт.</w:t>
      </w:r>
    </w:p>
    <w:p w:rsidR="001A3E05" w:rsidRPr="00DE25D3" w:rsidRDefault="001A3E05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Подъем  софитный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противовесный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двухярусный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с электроприводом, с плавным пуском  и остановкой (масса снаряженного подъема 1200 кг, длина фермы 11,5 м) 1 шт.</w:t>
      </w:r>
    </w:p>
    <w:p w:rsidR="001A3E05" w:rsidRPr="00DE25D3" w:rsidRDefault="001A3E05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Подъем  софитный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противовесный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DE25D3" w:rsidRPr="00DE25D3">
        <w:rPr>
          <w:rFonts w:ascii="Times New Roman" w:hAnsi="Times New Roman" w:cs="Times New Roman"/>
          <w:sz w:val="28"/>
          <w:szCs w:val="28"/>
        </w:rPr>
        <w:t>трех</w:t>
      </w:r>
      <w:r w:rsidRPr="00DE25D3">
        <w:rPr>
          <w:rFonts w:ascii="Times New Roman" w:hAnsi="Times New Roman" w:cs="Times New Roman"/>
          <w:sz w:val="28"/>
          <w:szCs w:val="28"/>
        </w:rPr>
        <w:t>ярусный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с электроприводом, с плавным пуском  и остановкой (масса снаряженного подъема 1200 кг, длина фермы 11,5 м) </w:t>
      </w:r>
      <w:r w:rsidR="00DE25D3" w:rsidRPr="00DE25D3">
        <w:rPr>
          <w:rFonts w:ascii="Times New Roman" w:hAnsi="Times New Roman" w:cs="Times New Roman"/>
          <w:sz w:val="28"/>
          <w:szCs w:val="28"/>
        </w:rPr>
        <w:t>2</w:t>
      </w:r>
      <w:r w:rsidRPr="00DE25D3">
        <w:rPr>
          <w:rFonts w:ascii="Times New Roman" w:hAnsi="Times New Roman" w:cs="Times New Roman"/>
          <w:sz w:val="28"/>
          <w:szCs w:val="28"/>
        </w:rPr>
        <w:t xml:space="preserve"> шт.</w:t>
      </w:r>
    </w:p>
    <w:p w:rsidR="00DE25D3" w:rsidRPr="00DE25D3" w:rsidRDefault="00DE25D3" w:rsidP="00DE2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Подъем  декорационный 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противовесный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 ручной с дорогой (масса снаряженного подъема 600 кг, длина фермы 14,0 м)  1шт.</w:t>
      </w:r>
    </w:p>
    <w:p w:rsidR="001A3E05" w:rsidRPr="00DE25D3" w:rsidRDefault="00DE25D3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Башня подвесная передвижная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поплановая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левая  2шт.</w:t>
      </w:r>
    </w:p>
    <w:p w:rsidR="00DE25D3" w:rsidRPr="00DE25D3" w:rsidRDefault="00DE25D3" w:rsidP="00DE25D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DE25D3">
        <w:rPr>
          <w:rFonts w:ascii="Times New Roman" w:hAnsi="Times New Roman" w:cs="Times New Roman"/>
          <w:sz w:val="28"/>
          <w:szCs w:val="28"/>
        </w:rPr>
        <w:t xml:space="preserve">Башня подвесная передвижная </w:t>
      </w:r>
      <w:proofErr w:type="spellStart"/>
      <w:r w:rsidRPr="00DE25D3">
        <w:rPr>
          <w:rFonts w:ascii="Times New Roman" w:hAnsi="Times New Roman" w:cs="Times New Roman"/>
          <w:sz w:val="28"/>
          <w:szCs w:val="28"/>
        </w:rPr>
        <w:t>поплановая</w:t>
      </w:r>
      <w:proofErr w:type="spellEnd"/>
      <w:r w:rsidRPr="00DE25D3">
        <w:rPr>
          <w:rFonts w:ascii="Times New Roman" w:hAnsi="Times New Roman" w:cs="Times New Roman"/>
          <w:sz w:val="28"/>
          <w:szCs w:val="28"/>
        </w:rPr>
        <w:t xml:space="preserve"> правая  2шт.</w:t>
      </w:r>
    </w:p>
    <w:p w:rsidR="001A3E05" w:rsidRPr="00DE25D3" w:rsidRDefault="00AB0F0A" w:rsidP="001A3E0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E25D3" w:rsidRPr="00DE25D3">
        <w:rPr>
          <w:rFonts w:ascii="Times New Roman" w:hAnsi="Times New Roman" w:cs="Times New Roman"/>
          <w:sz w:val="28"/>
          <w:szCs w:val="28"/>
        </w:rPr>
        <w:t>Подъемник для люка провала  1шт.</w:t>
      </w:r>
    </w:p>
    <w:sectPr w:rsidR="001A3E05" w:rsidRPr="00DE25D3" w:rsidSect="008F5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075493"/>
    <w:multiLevelType w:val="hybridMultilevel"/>
    <w:tmpl w:val="412A5DD0"/>
    <w:lvl w:ilvl="0" w:tplc="74707CDA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E05"/>
    <w:rsid w:val="001A3E05"/>
    <w:rsid w:val="008F5D59"/>
    <w:rsid w:val="00AB0F0A"/>
    <w:rsid w:val="00B0425A"/>
    <w:rsid w:val="00C118AC"/>
    <w:rsid w:val="00DE2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 w:hanging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D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3E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ZL-333</dc:creator>
  <cp:lastModifiedBy>ZL-333</cp:lastModifiedBy>
  <cp:revision>2</cp:revision>
  <dcterms:created xsi:type="dcterms:W3CDTF">2019-03-28T09:31:00Z</dcterms:created>
  <dcterms:modified xsi:type="dcterms:W3CDTF">2019-03-28T09:56:00Z</dcterms:modified>
</cp:coreProperties>
</file>